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5E" w:rsidRPr="002E475E" w:rsidRDefault="002E475E" w:rsidP="002E47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75E">
        <w:rPr>
          <w:rFonts w:ascii="Times New Roman" w:hAnsi="Times New Roman" w:cs="Times New Roman"/>
          <w:b/>
          <w:sz w:val="24"/>
          <w:szCs w:val="24"/>
        </w:rPr>
        <w:t>Описание процесса оплаты, передачи данных и возврата средств</w:t>
      </w:r>
    </w:p>
    <w:p w:rsidR="002E475E" w:rsidRPr="002E475E" w:rsidRDefault="002E475E" w:rsidP="00B21B8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E475E">
        <w:rPr>
          <w:rFonts w:ascii="Times New Roman" w:hAnsi="Times New Roman" w:cs="Times New Roman"/>
          <w:b/>
          <w:sz w:val="24"/>
          <w:szCs w:val="24"/>
        </w:rPr>
        <w:t>ОПЛАТА</w:t>
      </w:r>
    </w:p>
    <w:p w:rsidR="002E475E" w:rsidRPr="002E475E" w:rsidRDefault="002E475E" w:rsidP="00B21B8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75E">
        <w:rPr>
          <w:rFonts w:ascii="Times New Roman" w:hAnsi="Times New Roman" w:cs="Times New Roman"/>
          <w:sz w:val="24"/>
          <w:szCs w:val="24"/>
        </w:rPr>
        <w:t>Оплата услуг осуществляется через ПАО Сбербанк с использованием банковской карты</w:t>
      </w:r>
      <w:r w:rsidR="000F4A94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0F4A94">
        <w:rPr>
          <w:rFonts w:ascii="Times New Roman" w:hAnsi="Times New Roman" w:cs="Times New Roman"/>
          <w:sz w:val="24"/>
          <w:szCs w:val="24"/>
        </w:rPr>
        <w:t>П</w:t>
      </w:r>
      <w:r w:rsidRPr="002E475E">
        <w:rPr>
          <w:rFonts w:ascii="Times New Roman" w:hAnsi="Times New Roman" w:cs="Times New Roman"/>
          <w:sz w:val="24"/>
          <w:szCs w:val="24"/>
        </w:rPr>
        <w:t>осле выбора путёвки, заполнения формы с необходимыми данными и подтверждения</w:t>
      </w:r>
      <w:r w:rsidR="000F4A94">
        <w:rPr>
          <w:rFonts w:ascii="Times New Roman" w:hAnsi="Times New Roman" w:cs="Times New Roman"/>
          <w:sz w:val="24"/>
          <w:szCs w:val="24"/>
        </w:rPr>
        <w:t xml:space="preserve"> </w:t>
      </w:r>
      <w:r w:rsidRPr="002E475E">
        <w:rPr>
          <w:rFonts w:ascii="Times New Roman" w:hAnsi="Times New Roman" w:cs="Times New Roman"/>
          <w:sz w:val="24"/>
          <w:szCs w:val="24"/>
        </w:rPr>
        <w:t>суммы к оплате, вы попадете на страницу платежного шлюза. Для проведения платежа</w:t>
      </w:r>
      <w:r w:rsidR="000F4A94">
        <w:rPr>
          <w:rFonts w:ascii="Times New Roman" w:hAnsi="Times New Roman" w:cs="Times New Roman"/>
          <w:sz w:val="24"/>
          <w:szCs w:val="24"/>
        </w:rPr>
        <w:t xml:space="preserve"> В</w:t>
      </w:r>
      <w:r w:rsidRPr="002E475E">
        <w:rPr>
          <w:rFonts w:ascii="Times New Roman" w:hAnsi="Times New Roman" w:cs="Times New Roman"/>
          <w:sz w:val="24"/>
          <w:szCs w:val="24"/>
        </w:rPr>
        <w:t>ам необходимо ввести следующие данные: электронный адрес, номер карты, срок</w:t>
      </w:r>
      <w:r w:rsidR="000F4A94">
        <w:rPr>
          <w:rFonts w:ascii="Times New Roman" w:hAnsi="Times New Roman" w:cs="Times New Roman"/>
          <w:sz w:val="24"/>
          <w:szCs w:val="24"/>
        </w:rPr>
        <w:t xml:space="preserve"> </w:t>
      </w:r>
      <w:r w:rsidRPr="002E475E">
        <w:rPr>
          <w:rFonts w:ascii="Times New Roman" w:hAnsi="Times New Roman" w:cs="Times New Roman"/>
          <w:sz w:val="24"/>
          <w:szCs w:val="24"/>
        </w:rPr>
        <w:t>действия карты, CVC/CVV-код (расположен на обороте карты) и имя держателя.</w:t>
      </w:r>
      <w:r w:rsidR="000F4A94">
        <w:rPr>
          <w:rFonts w:ascii="Times New Roman" w:hAnsi="Times New Roman" w:cs="Times New Roman"/>
          <w:sz w:val="24"/>
          <w:szCs w:val="24"/>
        </w:rPr>
        <w:t xml:space="preserve"> </w:t>
      </w:r>
      <w:r w:rsidRPr="002E475E">
        <w:rPr>
          <w:rFonts w:ascii="Times New Roman" w:hAnsi="Times New Roman" w:cs="Times New Roman"/>
          <w:sz w:val="24"/>
          <w:szCs w:val="24"/>
        </w:rPr>
        <w:t>После того, как данные введены, вы нажимаете кнопку «Оплатить». Некоторые банки</w:t>
      </w:r>
      <w:r w:rsidR="000F4A94">
        <w:rPr>
          <w:rFonts w:ascii="Times New Roman" w:hAnsi="Times New Roman" w:cs="Times New Roman"/>
          <w:sz w:val="24"/>
          <w:szCs w:val="24"/>
        </w:rPr>
        <w:t xml:space="preserve"> </w:t>
      </w:r>
      <w:r w:rsidRPr="002E475E">
        <w:rPr>
          <w:rFonts w:ascii="Times New Roman" w:hAnsi="Times New Roman" w:cs="Times New Roman"/>
          <w:sz w:val="24"/>
          <w:szCs w:val="24"/>
        </w:rPr>
        <w:t>предлагают провести подтверждение оплаты, направляя на ваше мобильное устройство</w:t>
      </w:r>
      <w:r w:rsidR="000F4A94">
        <w:rPr>
          <w:rFonts w:ascii="Times New Roman" w:hAnsi="Times New Roman" w:cs="Times New Roman"/>
          <w:sz w:val="24"/>
          <w:szCs w:val="24"/>
        </w:rPr>
        <w:t xml:space="preserve"> </w:t>
      </w:r>
      <w:r w:rsidRPr="002E475E">
        <w:rPr>
          <w:rFonts w:ascii="Times New Roman" w:hAnsi="Times New Roman" w:cs="Times New Roman"/>
          <w:sz w:val="24"/>
          <w:szCs w:val="24"/>
        </w:rPr>
        <w:t>код подтверждения, который запрещается передавать другим лицам.</w:t>
      </w:r>
      <w:r w:rsidR="000F4A94">
        <w:rPr>
          <w:rFonts w:ascii="Times New Roman" w:hAnsi="Times New Roman" w:cs="Times New Roman"/>
          <w:sz w:val="24"/>
          <w:szCs w:val="24"/>
        </w:rPr>
        <w:t xml:space="preserve"> </w:t>
      </w:r>
      <w:r w:rsidRPr="002E475E">
        <w:rPr>
          <w:rFonts w:ascii="Times New Roman" w:hAnsi="Times New Roman" w:cs="Times New Roman"/>
          <w:sz w:val="24"/>
          <w:szCs w:val="24"/>
        </w:rPr>
        <w:t>После успешной оплаты на вашу электронную почту, указанную в форме оплаты, придет</w:t>
      </w:r>
      <w:r w:rsidR="000F4A94">
        <w:rPr>
          <w:rFonts w:ascii="Times New Roman" w:hAnsi="Times New Roman" w:cs="Times New Roman"/>
          <w:sz w:val="24"/>
          <w:szCs w:val="24"/>
        </w:rPr>
        <w:t xml:space="preserve"> </w:t>
      </w:r>
      <w:r w:rsidRPr="002E475E">
        <w:rPr>
          <w:rFonts w:ascii="Times New Roman" w:hAnsi="Times New Roman" w:cs="Times New Roman"/>
          <w:sz w:val="24"/>
          <w:szCs w:val="24"/>
        </w:rPr>
        <w:t>чек, подтверждающий факт оплаты.</w:t>
      </w:r>
    </w:p>
    <w:p w:rsidR="00B21B8F" w:rsidRDefault="00B21B8F" w:rsidP="00B21B8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E475E" w:rsidRPr="002E475E" w:rsidRDefault="002E475E" w:rsidP="00B21B8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E475E">
        <w:rPr>
          <w:rFonts w:ascii="Times New Roman" w:hAnsi="Times New Roman" w:cs="Times New Roman"/>
          <w:b/>
          <w:sz w:val="24"/>
          <w:szCs w:val="24"/>
        </w:rPr>
        <w:t>ПРОЦЕСС ПЕРЕДАЧИ ДАННЫХ</w:t>
      </w:r>
    </w:p>
    <w:p w:rsidR="002E475E" w:rsidRPr="002E475E" w:rsidRDefault="002E475E" w:rsidP="00B21B8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75E">
        <w:rPr>
          <w:rFonts w:ascii="Times New Roman" w:hAnsi="Times New Roman" w:cs="Times New Roman"/>
          <w:sz w:val="24"/>
          <w:szCs w:val="24"/>
        </w:rPr>
        <w:t>Для оплаты (ввода реквизитов Вашей карты) Вы будете перенаправлены на платёжный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75E">
        <w:rPr>
          <w:rFonts w:ascii="Times New Roman" w:hAnsi="Times New Roman" w:cs="Times New Roman"/>
          <w:sz w:val="24"/>
          <w:szCs w:val="24"/>
        </w:rPr>
        <w:t>шлюз ПАО С</w:t>
      </w:r>
      <w:r>
        <w:rPr>
          <w:rFonts w:ascii="Times New Roman" w:hAnsi="Times New Roman" w:cs="Times New Roman"/>
          <w:sz w:val="24"/>
          <w:szCs w:val="24"/>
        </w:rPr>
        <w:t xml:space="preserve">бербанк. Соединение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платёжным </w:t>
      </w:r>
      <w:r w:rsidRPr="002E475E">
        <w:rPr>
          <w:rFonts w:ascii="Times New Roman" w:hAnsi="Times New Roman" w:cs="Times New Roman"/>
          <w:sz w:val="24"/>
          <w:szCs w:val="24"/>
        </w:rPr>
        <w:t>шлюзом</w:t>
      </w:r>
      <w:proofErr w:type="gramEnd"/>
      <w:r w:rsidRPr="002E475E">
        <w:rPr>
          <w:rFonts w:ascii="Times New Roman" w:hAnsi="Times New Roman" w:cs="Times New Roman"/>
          <w:sz w:val="24"/>
          <w:szCs w:val="24"/>
        </w:rPr>
        <w:t xml:space="preserve"> и передача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75E">
        <w:rPr>
          <w:rFonts w:ascii="Times New Roman" w:hAnsi="Times New Roman" w:cs="Times New Roman"/>
          <w:sz w:val="24"/>
          <w:szCs w:val="24"/>
        </w:rPr>
        <w:t>осуществляется в защищённом режиме с использованием протокола шифрования SSL.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75E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475E">
        <w:rPr>
          <w:rFonts w:ascii="Times New Roman" w:hAnsi="Times New Roman" w:cs="Times New Roman"/>
          <w:sz w:val="24"/>
          <w:szCs w:val="24"/>
        </w:rPr>
        <w:t xml:space="preserve"> если Ваш банк поддерживает технологию безопасного проведения </w:t>
      </w:r>
      <w:proofErr w:type="spellStart"/>
      <w:r w:rsidRPr="002E475E">
        <w:rPr>
          <w:rFonts w:ascii="Times New Roman" w:hAnsi="Times New Roman" w:cs="Times New Roman"/>
          <w:sz w:val="24"/>
          <w:szCs w:val="24"/>
        </w:rPr>
        <w:t>интернетплатежей</w:t>
      </w:r>
      <w:proofErr w:type="spellEnd"/>
      <w:r w:rsidRPr="002E475E">
        <w:rPr>
          <w:rFonts w:ascii="Times New Roman" w:hAnsi="Times New Roman" w:cs="Times New Roman"/>
          <w:sz w:val="24"/>
          <w:szCs w:val="24"/>
        </w:rPr>
        <w:t xml:space="preserve"> MIR </w:t>
      </w:r>
      <w:proofErr w:type="spellStart"/>
      <w:r w:rsidRPr="002E475E">
        <w:rPr>
          <w:rFonts w:ascii="Times New Roman" w:hAnsi="Times New Roman" w:cs="Times New Roman"/>
          <w:sz w:val="24"/>
          <w:szCs w:val="24"/>
        </w:rPr>
        <w:t>Accept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E475E">
        <w:rPr>
          <w:rFonts w:ascii="Times New Roman" w:hAnsi="Times New Roman" w:cs="Times New Roman"/>
          <w:sz w:val="24"/>
          <w:szCs w:val="24"/>
        </w:rPr>
        <w:t xml:space="preserve"> для проведения платежа также может потребоваться ввод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75E">
        <w:rPr>
          <w:rFonts w:ascii="Times New Roman" w:hAnsi="Times New Roman" w:cs="Times New Roman"/>
          <w:sz w:val="24"/>
          <w:szCs w:val="24"/>
        </w:rPr>
        <w:t>специального пароля.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75E">
        <w:rPr>
          <w:rFonts w:ascii="Times New Roman" w:hAnsi="Times New Roman" w:cs="Times New Roman"/>
          <w:sz w:val="24"/>
          <w:szCs w:val="24"/>
        </w:rPr>
        <w:t>Настоящий сайт поддерживает 256-битное шифрование. Конфиденциальность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75E">
        <w:rPr>
          <w:rFonts w:ascii="Times New Roman" w:hAnsi="Times New Roman" w:cs="Times New Roman"/>
          <w:sz w:val="24"/>
          <w:szCs w:val="24"/>
        </w:rPr>
        <w:t>сообщаемой персональной информации обеспечивается ПАО Сбербанк. Введённая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75E">
        <w:rPr>
          <w:rFonts w:ascii="Times New Roman" w:hAnsi="Times New Roman" w:cs="Times New Roman"/>
          <w:sz w:val="24"/>
          <w:szCs w:val="24"/>
        </w:rPr>
        <w:t>информация не будет предоставлена третьим лицам за исключением случаев,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75E">
        <w:rPr>
          <w:rFonts w:ascii="Times New Roman" w:hAnsi="Times New Roman" w:cs="Times New Roman"/>
          <w:sz w:val="24"/>
          <w:szCs w:val="24"/>
        </w:rPr>
        <w:t>предусмотренных законодательством РФ. Проведение платежей по банковским картам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75E">
        <w:rPr>
          <w:rFonts w:ascii="Times New Roman" w:hAnsi="Times New Roman" w:cs="Times New Roman"/>
          <w:sz w:val="24"/>
          <w:szCs w:val="24"/>
        </w:rPr>
        <w:t>осуществляется в строгом соответствии с требованиями платёжной системы Вашего банка.</w:t>
      </w:r>
    </w:p>
    <w:p w:rsidR="00B21B8F" w:rsidRDefault="00B21B8F" w:rsidP="00B21B8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E475E" w:rsidRPr="002E475E" w:rsidRDefault="002E475E" w:rsidP="00B21B8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E475E">
        <w:rPr>
          <w:rFonts w:ascii="Times New Roman" w:hAnsi="Times New Roman" w:cs="Times New Roman"/>
          <w:b/>
          <w:sz w:val="24"/>
          <w:szCs w:val="24"/>
        </w:rPr>
        <w:t>ВОЗВРАТ СРЕДСТВ</w:t>
      </w:r>
    </w:p>
    <w:p w:rsidR="002E475E" w:rsidRPr="002E475E" w:rsidRDefault="002E475E" w:rsidP="00B21B8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75E">
        <w:rPr>
          <w:rFonts w:ascii="Times New Roman" w:hAnsi="Times New Roman" w:cs="Times New Roman"/>
          <w:sz w:val="24"/>
          <w:szCs w:val="24"/>
        </w:rPr>
        <w:t xml:space="preserve">Для возврата средств за путёвку необходимо написать заявление* на расторжение договора и возврат денежных средств. Скан заявления необходимо направить на эл.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E475E">
        <w:rPr>
          <w:rFonts w:ascii="Times New Roman" w:hAnsi="Times New Roman" w:cs="Times New Roman"/>
          <w:sz w:val="24"/>
          <w:szCs w:val="24"/>
        </w:rPr>
        <w:t>очту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75E">
        <w:rPr>
          <w:rFonts w:ascii="Times New Roman" w:hAnsi="Times New Roman" w:cs="Times New Roman"/>
          <w:sz w:val="24"/>
          <w:szCs w:val="24"/>
        </w:rPr>
        <w:t>cashbacksb@mail.ru с приложением банковских реквизитов.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75E">
        <w:rPr>
          <w:rFonts w:ascii="Times New Roman" w:hAnsi="Times New Roman" w:cs="Times New Roman"/>
          <w:sz w:val="24"/>
          <w:szCs w:val="24"/>
        </w:rPr>
        <w:t>В предусмотренных случаях возврат переве</w:t>
      </w:r>
      <w:r>
        <w:rPr>
          <w:rFonts w:ascii="Times New Roman" w:hAnsi="Times New Roman" w:cs="Times New Roman"/>
          <w:sz w:val="24"/>
          <w:szCs w:val="24"/>
        </w:rPr>
        <w:t>дённых средств производится на В</w:t>
      </w:r>
      <w:r w:rsidRPr="002E475E">
        <w:rPr>
          <w:rFonts w:ascii="Times New Roman" w:hAnsi="Times New Roman" w:cs="Times New Roman"/>
          <w:sz w:val="24"/>
          <w:szCs w:val="24"/>
        </w:rPr>
        <w:t>аш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75E">
        <w:rPr>
          <w:rFonts w:ascii="Times New Roman" w:hAnsi="Times New Roman" w:cs="Times New Roman"/>
          <w:sz w:val="24"/>
          <w:szCs w:val="24"/>
        </w:rPr>
        <w:t>банковский счёт в течение 10 - 30 рабочих дней (срок зависит от банка, который выдал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75E">
        <w:rPr>
          <w:rFonts w:ascii="Times New Roman" w:hAnsi="Times New Roman" w:cs="Times New Roman"/>
          <w:sz w:val="24"/>
          <w:szCs w:val="24"/>
        </w:rPr>
        <w:t>вашу банковскую карту).</w:t>
      </w:r>
    </w:p>
    <w:sectPr w:rsidR="002E475E" w:rsidRPr="002E4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37"/>
    <w:rsid w:val="000F4A94"/>
    <w:rsid w:val="002E475E"/>
    <w:rsid w:val="00B21B8F"/>
    <w:rsid w:val="00BD4A37"/>
    <w:rsid w:val="00C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2E6CD-C898-4874-AF56-52121622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SilverBor</dc:creator>
  <cp:keywords/>
  <dc:description/>
  <cp:lastModifiedBy>SilverBor</cp:lastModifiedBy>
  <cp:revision>4</cp:revision>
  <dcterms:created xsi:type="dcterms:W3CDTF">2023-04-09T06:00:00Z</dcterms:created>
  <dcterms:modified xsi:type="dcterms:W3CDTF">2023-04-09T06:07:00Z</dcterms:modified>
</cp:coreProperties>
</file>